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AC" w:rsidRPr="0088495E" w:rsidRDefault="00D435AC" w:rsidP="00081DD4">
      <w:pPr>
        <w:tabs>
          <w:tab w:val="left" w:pos="5490"/>
        </w:tabs>
        <w:spacing w:line="240" w:lineRule="exact"/>
        <w:jc w:val="center"/>
        <w:rPr>
          <w:rFonts w:ascii="Calibri" w:hAnsi="Calibri"/>
          <w:b/>
          <w:caps/>
          <w:sz w:val="28"/>
        </w:rPr>
      </w:pPr>
      <w:r w:rsidRPr="0088495E">
        <w:rPr>
          <w:rFonts w:ascii="Calibri" w:hAnsi="Calibri"/>
          <w:b/>
          <w:caps/>
          <w:sz w:val="28"/>
        </w:rPr>
        <w:t>AAPG</w:t>
      </w:r>
      <w:r w:rsidR="0040692C" w:rsidRPr="0088495E">
        <w:rPr>
          <w:rFonts w:ascii="Calibri" w:hAnsi="Calibri"/>
          <w:b/>
          <w:caps/>
          <w:sz w:val="28"/>
        </w:rPr>
        <w:t xml:space="preserve"> Honors &amp; Award Nomination ForM</w:t>
      </w:r>
    </w:p>
    <w:p w:rsidR="00D435AC" w:rsidRDefault="00F36AD0" w:rsidP="00081DD4">
      <w:pPr>
        <w:pStyle w:val="Title"/>
        <w:spacing w:before="240" w:after="0"/>
        <w:contextualSpacing w:val="0"/>
        <w:jc w:val="center"/>
        <w:rPr>
          <w:rFonts w:ascii="Calibri" w:hAnsi="Calibri"/>
          <w:b/>
          <w:caps/>
          <w:color w:val="auto"/>
          <w:sz w:val="28"/>
          <w:szCs w:val="28"/>
        </w:rPr>
      </w:pPr>
      <w:r w:rsidRPr="00B879EB">
        <w:rPr>
          <w:rFonts w:ascii="Calibri" w:hAnsi="Calibri"/>
          <w:b/>
          <w:cap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DE783" wp14:editId="1A875CB1">
                <wp:simplePos x="0" y="0"/>
                <wp:positionH relativeFrom="column">
                  <wp:posOffset>-9525</wp:posOffset>
                </wp:positionH>
                <wp:positionV relativeFrom="paragraph">
                  <wp:posOffset>533400</wp:posOffset>
                </wp:positionV>
                <wp:extent cx="5972175" cy="628650"/>
                <wp:effectExtent l="0" t="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286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81DD4" w:rsidRPr="002E5C53" w:rsidRDefault="00081DD4" w:rsidP="002E5C53">
                            <w:p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>Before completing this form</w:t>
                            </w:r>
                            <w:r w:rsidR="00E73C9D"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>,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access </w:t>
                            </w:r>
                            <w:r w:rsidRPr="002E5C53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 xml:space="preserve">Save As 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in the </w:t>
                            </w:r>
                            <w:r w:rsidR="00E73C9D" w:rsidRPr="002E5C53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File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menu and change the name of the document and select a location to which the document will be saved. You may tab through the fields or click in each one to complete the form.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5pt;margin-top:42pt;width:470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" fillcolor="#ff9">
                <v:textbox>
                  <w:txbxContent>
                    <w:p w:rsidR="00081DD4" w:rsidRPr="002E5C53" w:rsidRDefault="00081DD4" w:rsidP="002E5C53">
                      <w:pPr>
                        <w:rPr>
                          <w:rFonts w:asciiTheme="minorHAnsi" w:hAnsiTheme="minorHAnsi"/>
                          <w:szCs w:val="22"/>
                        </w:rPr>
                      </w:pP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>Before completing this form</w:t>
                      </w:r>
                      <w:r w:rsidR="00E73C9D" w:rsidRPr="002E5C53">
                        <w:rPr>
                          <w:rFonts w:asciiTheme="minorHAnsi" w:hAnsiTheme="minorHAnsi"/>
                          <w:szCs w:val="22"/>
                        </w:rPr>
                        <w:t>,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 access </w:t>
                      </w:r>
                      <w:r w:rsidRPr="002E5C53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 xml:space="preserve">Save As 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in the </w:t>
                      </w:r>
                      <w:r w:rsidR="00E73C9D" w:rsidRPr="002E5C53">
                        <w:rPr>
                          <w:rFonts w:asciiTheme="minorHAnsi" w:hAnsiTheme="minorHAnsi"/>
                          <w:b/>
                          <w:szCs w:val="22"/>
                        </w:rPr>
                        <w:t>File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 menu and change the name of the document and select a location to which the document will be saved. You may tab through the fields or click in each one to complete the form.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D3A">
        <w:rPr>
          <w:rFonts w:ascii="Calibri" w:hAnsi="Calibri"/>
          <w:b/>
          <w:caps/>
          <w:noProof/>
          <w:color w:val="auto"/>
          <w:sz w:val="28"/>
          <w:szCs w:val="28"/>
        </w:rPr>
        <w:t>Robert r. Berg outstanding research award</w:t>
      </w:r>
    </w:p>
    <w:p w:rsidR="0088495E" w:rsidRPr="0088495E" w:rsidRDefault="0088495E" w:rsidP="00C95E97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Nominee’s name:  </w:t>
      </w:r>
      <w:r w:rsidRPr="0088495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8495E">
        <w:rPr>
          <w:rFonts w:ascii="Calibri" w:hAnsi="Calibri"/>
        </w:rPr>
        <w:instrText xml:space="preserve"> FORMTEXT </w:instrText>
      </w:r>
      <w:r w:rsidRPr="0088495E">
        <w:rPr>
          <w:rFonts w:ascii="Calibri" w:hAnsi="Calibri"/>
        </w:rPr>
      </w:r>
      <w:r w:rsidRPr="0088495E">
        <w:rPr>
          <w:rFonts w:ascii="Calibri" w:hAnsi="Calibri"/>
        </w:rPr>
        <w:fldChar w:fldCharType="separate"/>
      </w:r>
      <w:bookmarkStart w:id="1" w:name="_GoBack"/>
      <w:bookmarkEnd w:id="1"/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</w:rPr>
        <w:fldChar w:fldCharType="end"/>
      </w:r>
      <w:bookmarkEnd w:id="0"/>
    </w:p>
    <w:p w:rsidR="00D435AC" w:rsidRPr="0088495E" w:rsidRDefault="00D435AC" w:rsidP="00E969F1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Awarded in recognition of:</w:t>
      </w:r>
    </w:p>
    <w:p w:rsidR="00D435AC" w:rsidRPr="0088495E" w:rsidRDefault="00E54FC8" w:rsidP="00914165">
      <w:pPr>
        <w:ind w:left="360"/>
        <w:rPr>
          <w:rFonts w:ascii="Calibri" w:hAnsi="Calibri"/>
        </w:rPr>
      </w:pPr>
      <w:proofErr w:type="gramStart"/>
      <w:r>
        <w:rPr>
          <w:rFonts w:ascii="Calibri" w:hAnsi="Calibri"/>
        </w:rPr>
        <w:t>A singular achievement in petroleum geoscience research.</w:t>
      </w:r>
      <w:proofErr w:type="gramEnd"/>
    </w:p>
    <w:p w:rsidR="00D435AC" w:rsidRPr="0088495E" w:rsidRDefault="00D435AC" w:rsidP="00081DD4">
      <w:pPr>
        <w:tabs>
          <w:tab w:val="center" w:pos="4680"/>
        </w:tabs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Restrictions: </w:t>
      </w:r>
      <w:r w:rsidR="008C4D04">
        <w:rPr>
          <w:rFonts w:ascii="Calibri" w:hAnsi="Calibri"/>
          <w:b/>
        </w:rPr>
        <w:tab/>
      </w:r>
    </w:p>
    <w:p w:rsidR="00D435AC" w:rsidRPr="0088495E" w:rsidRDefault="00F04EAE" w:rsidP="00914165">
      <w:pPr>
        <w:ind w:left="360"/>
        <w:rPr>
          <w:rFonts w:ascii="Calibri" w:hAnsi="Calibri"/>
        </w:rPr>
      </w:pPr>
      <w:r>
        <w:rPr>
          <w:rFonts w:ascii="Calibri" w:hAnsi="Calibri"/>
        </w:rPr>
        <w:t>Recipient does not need to be a member of AAPG</w:t>
      </w:r>
      <w:r w:rsidR="00395A1B">
        <w:rPr>
          <w:rFonts w:ascii="Calibri" w:hAnsi="Calibri"/>
        </w:rPr>
        <w:t>.  Must be</w:t>
      </w:r>
      <w:r w:rsidR="00D435AC" w:rsidRPr="0088495E">
        <w:rPr>
          <w:rFonts w:ascii="Calibri" w:hAnsi="Calibri"/>
        </w:rPr>
        <w:t xml:space="preserve"> </w:t>
      </w:r>
      <w:r w:rsidR="00395A1B">
        <w:rPr>
          <w:rFonts w:ascii="Calibri" w:hAnsi="Calibri"/>
        </w:rPr>
        <w:t>living at the time of selection</w:t>
      </w:r>
      <w:r w:rsidR="00D435AC" w:rsidRPr="0088495E">
        <w:rPr>
          <w:rFonts w:ascii="Calibri" w:hAnsi="Calibri"/>
        </w:rPr>
        <w:t xml:space="preserve"> and </w:t>
      </w:r>
      <w:r w:rsidR="00395A1B">
        <w:rPr>
          <w:rFonts w:ascii="Calibri" w:hAnsi="Calibri"/>
        </w:rPr>
        <w:t xml:space="preserve">be </w:t>
      </w:r>
      <w:r w:rsidR="00D435AC" w:rsidRPr="0088495E">
        <w:rPr>
          <w:rFonts w:ascii="Calibri" w:hAnsi="Calibri"/>
        </w:rPr>
        <w:t xml:space="preserve">willing to be present to receive </w:t>
      </w:r>
      <w:r w:rsidR="00395A1B">
        <w:rPr>
          <w:rFonts w:ascii="Calibri" w:hAnsi="Calibri"/>
        </w:rPr>
        <w:t>award</w:t>
      </w:r>
      <w:r w:rsidR="00B879EB">
        <w:rPr>
          <w:rFonts w:ascii="Calibri" w:hAnsi="Calibri"/>
        </w:rPr>
        <w:t xml:space="preserve">, </w:t>
      </w:r>
      <w:r w:rsidR="00207ADC">
        <w:rPr>
          <w:rFonts w:ascii="Calibri" w:hAnsi="Calibri"/>
        </w:rPr>
        <w:t>usually</w:t>
      </w:r>
      <w:r w:rsidR="00B879EB">
        <w:rPr>
          <w:rFonts w:ascii="Calibri" w:hAnsi="Calibri"/>
        </w:rPr>
        <w:t xml:space="preserve"> at the Annual Convention</w:t>
      </w:r>
      <w:r w:rsidR="00395A1B">
        <w:rPr>
          <w:rFonts w:ascii="Calibri" w:hAnsi="Calibri"/>
        </w:rPr>
        <w:t xml:space="preserve">.  </w:t>
      </w:r>
      <w:r w:rsidR="00E54FC8">
        <w:rPr>
          <w:rFonts w:ascii="Calibri" w:hAnsi="Calibri"/>
        </w:rPr>
        <w:t>Up to two awards</w:t>
      </w:r>
      <w:r w:rsidR="00395A1B">
        <w:rPr>
          <w:rFonts w:ascii="Calibri" w:hAnsi="Calibri"/>
        </w:rPr>
        <w:t xml:space="preserve"> per year.</w:t>
      </w:r>
      <w:r w:rsidR="00D435AC" w:rsidRPr="0088495E">
        <w:rPr>
          <w:rFonts w:ascii="Calibri" w:hAnsi="Calibri"/>
        </w:rPr>
        <w:t xml:space="preserve"> </w:t>
      </w:r>
    </w:p>
    <w:p w:rsidR="00D435AC" w:rsidRDefault="00D435AC" w:rsidP="00D435AC">
      <w:pPr>
        <w:spacing w:before="120"/>
        <w:rPr>
          <w:rFonts w:ascii="Calibri" w:hAnsi="Calibri"/>
        </w:rPr>
      </w:pPr>
      <w:r w:rsidRPr="0088495E">
        <w:rPr>
          <w:rFonts w:ascii="Calibri" w:hAnsi="Calibri"/>
          <w:b/>
        </w:rPr>
        <w:t>Guidelines:</w:t>
      </w:r>
      <w:r w:rsidRPr="0088495E">
        <w:rPr>
          <w:rFonts w:ascii="Calibri" w:hAnsi="Calibri"/>
        </w:rPr>
        <w:t xml:space="preserve"> </w:t>
      </w:r>
    </w:p>
    <w:p w:rsidR="00B879EB" w:rsidRPr="0088495E" w:rsidRDefault="00800AFA" w:rsidP="00D507AA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Candidates for this award should have distinguished themselves with one or more advancements in the field of petroleum geoscience.  </w:t>
      </w:r>
      <w:r w:rsidR="00D507AA">
        <w:rPr>
          <w:rFonts w:ascii="Calibri" w:hAnsi="Calibri"/>
        </w:rPr>
        <w:t xml:space="preserve">Consideration should emphasize contributions to petroleum geology – not necessarily service to the Association.  Contributions may have been in a variety of forms or combinations.  Publication is not a necessary criterion.    </w:t>
      </w:r>
    </w:p>
    <w:p w:rsidR="00D435AC" w:rsidRDefault="00800AFA" w:rsidP="00513959">
      <w:pPr>
        <w:keepNext/>
        <w:spacing w:before="120" w:after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Proving, developing or advancing a petroleum geoscientific theory</w:t>
      </w:r>
    </w:p>
    <w:p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"/>
    </w:p>
    <w:p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3"/>
    </w:p>
    <w:p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4"/>
    </w:p>
    <w:p w:rsidR="00513959" w:rsidRDefault="00800AFA" w:rsidP="00513959">
      <w:pPr>
        <w:tabs>
          <w:tab w:val="left" w:pos="360"/>
          <w:tab w:val="left" w:leader="underscore" w:pos="10080"/>
        </w:tabs>
        <w:spacing w:before="120" w:after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Demonstrating a new approach to solving a problem</w:t>
      </w:r>
    </w:p>
    <w:p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5"/>
    </w:p>
    <w:p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6"/>
    </w:p>
    <w:p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7"/>
    </w:p>
    <w:p w:rsidR="00513959" w:rsidRDefault="00800AFA" w:rsidP="00513959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>Developing a new methodology or technology</w:t>
      </w:r>
    </w:p>
    <w:p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8"/>
    </w:p>
    <w:p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9"/>
    </w:p>
    <w:p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0"/>
    </w:p>
    <w:p w:rsidR="00513959" w:rsidRDefault="00800AFA" w:rsidP="00513959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 xml:space="preserve">Application </w:t>
      </w:r>
      <w:r w:rsidR="00D507AA">
        <w:rPr>
          <w:rFonts w:ascii="Calibri" w:hAnsi="Calibri"/>
          <w:b/>
        </w:rPr>
        <w:t>of existing theories, concepts, approaches, methodology or technology to increased exploration or production of hydrocarbon resources.</w:t>
      </w:r>
      <w:proofErr w:type="gramEnd"/>
    </w:p>
    <w:p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1"/>
    </w:p>
    <w:p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2"/>
    </w:p>
    <w:p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3"/>
    </w:p>
    <w:p w:rsidR="00D507AA" w:rsidRPr="0088495E" w:rsidRDefault="00D507AA" w:rsidP="00D507AA">
      <w:pPr>
        <w:keepNext/>
        <w:spacing w:before="120"/>
        <w:ind w:left="360" w:hanging="36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Publications </w:t>
      </w:r>
      <w:r w:rsidRPr="0088495E">
        <w:rPr>
          <w:rFonts w:ascii="Calibri" w:hAnsi="Calibri"/>
        </w:rPr>
        <w:t>(not necessary, but document contributions above)</w:t>
      </w:r>
    </w:p>
    <w:p w:rsidR="00D507AA" w:rsidRPr="00443C0B" w:rsidRDefault="00D507AA" w:rsidP="00D507AA">
      <w:pPr>
        <w:pStyle w:val="ListParagraph"/>
        <w:numPr>
          <w:ilvl w:val="0"/>
          <w:numId w:val="12"/>
        </w:numPr>
        <w:tabs>
          <w:tab w:val="left" w:pos="3600"/>
        </w:tabs>
        <w:spacing w:before="120"/>
        <w:rPr>
          <w:rFonts w:ascii="Calibri" w:hAnsi="Calibri"/>
        </w:rPr>
      </w:pPr>
      <w:r w:rsidRPr="00443C0B">
        <w:rPr>
          <w:rFonts w:ascii="Calibri" w:hAnsi="Calibri"/>
        </w:rPr>
        <w:t xml:space="preserve">Approximate number </w:t>
      </w:r>
      <w:r w:rsidRPr="00443C0B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3C0B">
        <w:rPr>
          <w:rFonts w:ascii="Calibri" w:hAnsi="Calibri" w:cs="Arial"/>
          <w:szCs w:val="22"/>
        </w:rPr>
        <w:instrText xml:space="preserve"> FORMTEXT </w:instrText>
      </w:r>
      <w:r w:rsidRPr="00443C0B">
        <w:rPr>
          <w:rFonts w:ascii="Calibri" w:hAnsi="Calibri" w:cs="Arial"/>
          <w:szCs w:val="22"/>
        </w:rPr>
      </w:r>
      <w:r w:rsidRPr="00443C0B">
        <w:rPr>
          <w:rFonts w:ascii="Calibri" w:hAnsi="Calibri" w:cs="Arial"/>
          <w:szCs w:val="22"/>
        </w:rPr>
        <w:fldChar w:fldCharType="separate"/>
      </w:r>
      <w:r w:rsidRPr="0088495E">
        <w:rPr>
          <w:rFonts w:cs="Arial"/>
          <w:szCs w:val="22"/>
        </w:rPr>
        <w:t> </w:t>
      </w:r>
      <w:r w:rsidRPr="0088495E">
        <w:rPr>
          <w:rFonts w:cs="Arial"/>
          <w:szCs w:val="22"/>
        </w:rPr>
        <w:t> </w:t>
      </w:r>
      <w:r w:rsidRPr="0088495E">
        <w:rPr>
          <w:rFonts w:cs="Arial"/>
          <w:szCs w:val="22"/>
        </w:rPr>
        <w:t> </w:t>
      </w:r>
      <w:r w:rsidRPr="0088495E">
        <w:rPr>
          <w:rFonts w:cs="Arial"/>
          <w:szCs w:val="22"/>
        </w:rPr>
        <w:t> </w:t>
      </w:r>
      <w:r w:rsidRPr="0088495E">
        <w:rPr>
          <w:rFonts w:cs="Arial"/>
          <w:szCs w:val="22"/>
        </w:rPr>
        <w:t> </w:t>
      </w:r>
      <w:r w:rsidRPr="00443C0B">
        <w:rPr>
          <w:rFonts w:ascii="Calibri" w:hAnsi="Calibri" w:cs="Arial"/>
          <w:szCs w:val="22"/>
        </w:rPr>
        <w:fldChar w:fldCharType="end"/>
      </w:r>
    </w:p>
    <w:p w:rsidR="00D507AA" w:rsidRPr="0088495E" w:rsidRDefault="00D507AA" w:rsidP="00D507AA">
      <w:pPr>
        <w:tabs>
          <w:tab w:val="left" w:pos="3870"/>
          <w:tab w:val="left" w:pos="5760"/>
          <w:tab w:val="left" w:pos="7830"/>
        </w:tabs>
        <w:spacing w:before="120"/>
        <w:ind w:left="720"/>
        <w:rPr>
          <w:rFonts w:ascii="Calibri" w:hAnsi="Calibri"/>
        </w:rPr>
      </w:pPr>
      <w:r w:rsidRPr="0088495E">
        <w:rPr>
          <w:rFonts w:ascii="Calibri" w:hAnsi="Calibri"/>
        </w:rPr>
        <w:t>Published in: refereed journals (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>), textbooks (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>), guidebooks (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>)</w:t>
      </w:r>
    </w:p>
    <w:p w:rsidR="00D507AA" w:rsidRPr="00443C0B" w:rsidRDefault="00D507AA" w:rsidP="00D507AA">
      <w:pPr>
        <w:pStyle w:val="ListParagraph"/>
        <w:numPr>
          <w:ilvl w:val="0"/>
          <w:numId w:val="12"/>
        </w:numPr>
        <w:tabs>
          <w:tab w:val="left" w:pos="360"/>
          <w:tab w:val="left" w:pos="10080"/>
        </w:tabs>
        <w:spacing w:before="120"/>
        <w:rPr>
          <w:rFonts w:ascii="Calibri" w:hAnsi="Calibri"/>
        </w:rPr>
      </w:pPr>
      <w:r w:rsidRPr="00443C0B">
        <w:rPr>
          <w:rFonts w:ascii="Calibri" w:hAnsi="Calibri"/>
        </w:rPr>
        <w:lastRenderedPageBreak/>
        <w:t xml:space="preserve">Editorial experience </w:t>
      </w:r>
      <w:r w:rsidRPr="00443C0B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3C0B">
        <w:rPr>
          <w:rFonts w:ascii="Calibri" w:hAnsi="Calibri" w:cs="Arial"/>
          <w:szCs w:val="22"/>
        </w:rPr>
        <w:instrText xml:space="preserve"> FORMTEXT </w:instrText>
      </w:r>
      <w:r w:rsidRPr="00443C0B">
        <w:rPr>
          <w:rFonts w:ascii="Calibri" w:hAnsi="Calibri" w:cs="Arial"/>
          <w:szCs w:val="22"/>
        </w:rPr>
      </w:r>
      <w:r w:rsidRPr="00443C0B">
        <w:rPr>
          <w:rFonts w:ascii="Calibri" w:hAnsi="Calibri" w:cs="Arial"/>
          <w:szCs w:val="22"/>
        </w:rPr>
        <w:fldChar w:fldCharType="separate"/>
      </w:r>
      <w:r w:rsidRPr="0088495E">
        <w:rPr>
          <w:rFonts w:cs="Arial"/>
          <w:szCs w:val="22"/>
        </w:rPr>
        <w:t> </w:t>
      </w:r>
      <w:r w:rsidRPr="0088495E">
        <w:rPr>
          <w:rFonts w:cs="Arial"/>
          <w:szCs w:val="22"/>
        </w:rPr>
        <w:t> </w:t>
      </w:r>
      <w:r w:rsidRPr="0088495E">
        <w:rPr>
          <w:rFonts w:cs="Arial"/>
          <w:szCs w:val="22"/>
        </w:rPr>
        <w:t> </w:t>
      </w:r>
      <w:r w:rsidRPr="0088495E">
        <w:rPr>
          <w:rFonts w:cs="Arial"/>
          <w:szCs w:val="22"/>
        </w:rPr>
        <w:t> </w:t>
      </w:r>
      <w:r w:rsidRPr="0088495E">
        <w:rPr>
          <w:rFonts w:cs="Arial"/>
          <w:szCs w:val="22"/>
        </w:rPr>
        <w:t> </w:t>
      </w:r>
      <w:r w:rsidRPr="00443C0B">
        <w:rPr>
          <w:rFonts w:ascii="Calibri" w:hAnsi="Calibri" w:cs="Arial"/>
          <w:szCs w:val="22"/>
        </w:rPr>
        <w:fldChar w:fldCharType="end"/>
      </w:r>
    </w:p>
    <w:p w:rsidR="00D507AA" w:rsidRPr="0088495E" w:rsidRDefault="00D507AA" w:rsidP="00D507AA">
      <w:pPr>
        <w:keepNext/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Previous awards</w:t>
      </w:r>
      <w:r w:rsidRPr="0088495E">
        <w:rPr>
          <w:rFonts w:ascii="Calibri" w:hAnsi="Calibri"/>
          <w:b/>
        </w:rPr>
        <w:t xml:space="preserve"> </w:t>
      </w:r>
      <w:r w:rsidRPr="0088495E">
        <w:rPr>
          <w:rFonts w:ascii="Calibri" w:hAnsi="Calibri"/>
        </w:rPr>
        <w:t xml:space="preserve">(not necessary, but </w:t>
      </w:r>
      <w:r>
        <w:rPr>
          <w:rFonts w:ascii="Calibri" w:hAnsi="Calibri"/>
        </w:rPr>
        <w:t>provides a useful checklist</w:t>
      </w:r>
      <w:r w:rsidRPr="0088495E">
        <w:rPr>
          <w:rFonts w:ascii="Calibri" w:hAnsi="Calibri"/>
        </w:rPr>
        <w:t>)</w:t>
      </w:r>
    </w:p>
    <w:p w:rsidR="00D507AA" w:rsidRPr="00D507AA" w:rsidRDefault="00D507AA" w:rsidP="00D507AA">
      <w:pPr>
        <w:tabs>
          <w:tab w:val="left" w:pos="3600"/>
        </w:tabs>
        <w:spacing w:before="120"/>
        <w:ind w:left="360"/>
        <w:rPr>
          <w:rFonts w:ascii="Calibri" w:hAnsi="Calibri"/>
        </w:rPr>
      </w:pPr>
      <w:r>
        <w:rPr>
          <w:rFonts w:ascii="Calibri" w:hAnsi="Calibri" w:cs="Arial"/>
          <w:szCs w:val="22"/>
        </w:rPr>
        <w:t>Year(s) and description(s)</w:t>
      </w:r>
      <w:r w:rsidRPr="00D507AA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07AA">
        <w:rPr>
          <w:rFonts w:ascii="Calibri" w:hAnsi="Calibri" w:cs="Arial"/>
          <w:szCs w:val="22"/>
        </w:rPr>
        <w:instrText xml:space="preserve"> FORMTEXT </w:instrText>
      </w:r>
      <w:r w:rsidRPr="00D507AA">
        <w:rPr>
          <w:rFonts w:ascii="Calibri" w:hAnsi="Calibri" w:cs="Arial"/>
          <w:szCs w:val="22"/>
        </w:rPr>
      </w:r>
      <w:r w:rsidRPr="00D507AA">
        <w:rPr>
          <w:rFonts w:ascii="Calibri" w:hAnsi="Calibri" w:cs="Arial"/>
          <w:szCs w:val="22"/>
        </w:rPr>
        <w:fldChar w:fldCharType="separate"/>
      </w:r>
      <w:r w:rsidRPr="0088495E">
        <w:t> </w:t>
      </w:r>
      <w:r w:rsidRPr="0088495E">
        <w:t> </w:t>
      </w:r>
      <w:r w:rsidRPr="0088495E">
        <w:t> </w:t>
      </w:r>
      <w:r w:rsidRPr="0088495E">
        <w:t> </w:t>
      </w:r>
      <w:r w:rsidRPr="0088495E">
        <w:t> </w:t>
      </w:r>
      <w:r w:rsidRPr="00D507AA">
        <w:rPr>
          <w:rFonts w:ascii="Calibri" w:hAnsi="Calibri" w:cs="Arial"/>
          <w:szCs w:val="22"/>
        </w:rPr>
        <w:fldChar w:fldCharType="end"/>
      </w:r>
    </w:p>
    <w:p w:rsidR="00D507AA" w:rsidRDefault="00D507AA" w:rsidP="00D507AA">
      <w:pPr>
        <w:spacing w:before="120"/>
        <w:ind w:left="360" w:hanging="360"/>
        <w:rPr>
          <w:rFonts w:ascii="Calibri" w:hAnsi="Calibri"/>
        </w:rPr>
      </w:pPr>
      <w:r w:rsidRPr="0088495E">
        <w:rPr>
          <w:rFonts w:ascii="Calibri" w:hAnsi="Calibri"/>
          <w:b/>
        </w:rPr>
        <w:t xml:space="preserve">Service to the Association </w:t>
      </w:r>
      <w:r w:rsidRPr="0088495E">
        <w:rPr>
          <w:rFonts w:ascii="Calibri" w:hAnsi="Calibri"/>
        </w:rPr>
        <w:t>(not necessary, but</w:t>
      </w:r>
      <w:r>
        <w:rPr>
          <w:rFonts w:ascii="Calibri" w:hAnsi="Calibri"/>
        </w:rPr>
        <w:t xml:space="preserve"> provides a useful checklist</w:t>
      </w:r>
      <w:r w:rsidRPr="0088495E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</w:p>
    <w:p w:rsidR="00D507AA" w:rsidRDefault="00D507AA" w:rsidP="00D507AA">
      <w:pPr>
        <w:pStyle w:val="ListParagraph"/>
        <w:keepNext/>
        <w:numPr>
          <w:ilvl w:val="0"/>
          <w:numId w:val="13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D507AA" w:rsidRDefault="00D507AA" w:rsidP="00D507AA">
      <w:pPr>
        <w:pStyle w:val="ListParagraph"/>
        <w:keepNext/>
        <w:numPr>
          <w:ilvl w:val="0"/>
          <w:numId w:val="13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D507AA" w:rsidRDefault="00D507AA" w:rsidP="00D507AA">
      <w:pPr>
        <w:pStyle w:val="ListParagraph"/>
        <w:keepNext/>
        <w:numPr>
          <w:ilvl w:val="0"/>
          <w:numId w:val="13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D507AA" w:rsidRPr="00D507AA" w:rsidRDefault="00D507AA" w:rsidP="00D507AA">
      <w:pPr>
        <w:pStyle w:val="ListParagraph"/>
        <w:keepNext/>
        <w:numPr>
          <w:ilvl w:val="0"/>
          <w:numId w:val="13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D435AC" w:rsidRDefault="00315700" w:rsidP="00D435AC">
      <w:pPr>
        <w:keepNext/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Additional Comments and Supporting Material</w:t>
      </w:r>
      <w:r w:rsidR="00D435AC" w:rsidRPr="0088495E">
        <w:rPr>
          <w:rFonts w:ascii="Calibri" w:hAnsi="Calibri"/>
          <w:b/>
        </w:rPr>
        <w:t xml:space="preserve"> </w:t>
      </w:r>
    </w:p>
    <w:p w:rsidR="00315700" w:rsidRPr="0088495E" w:rsidRDefault="00315700" w:rsidP="00B5133B">
      <w:pPr>
        <w:keepNext/>
        <w:spacing w:before="120"/>
        <w:ind w:left="360"/>
        <w:rPr>
          <w:rFonts w:ascii="Calibri" w:hAnsi="Calibri"/>
        </w:rPr>
      </w:pPr>
      <w:r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4"/>
    </w:p>
    <w:p w:rsidR="00D435AC" w:rsidRPr="0088495E" w:rsidRDefault="00D435AC" w:rsidP="00315700">
      <w:pPr>
        <w:keepNext/>
        <w:pBdr>
          <w:top w:val="single" w:sz="4" w:space="12" w:color="auto"/>
        </w:pBdr>
        <w:tabs>
          <w:tab w:val="left" w:pos="7020"/>
          <w:tab w:val="left" w:pos="10080"/>
        </w:tabs>
        <w:spacing w:before="240" w:line="240" w:lineRule="exact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Submitted by:</w:t>
      </w:r>
      <w:r w:rsidR="00315700">
        <w:rPr>
          <w:rFonts w:ascii="Calibri" w:hAnsi="Calibri"/>
          <w:b/>
        </w:rPr>
        <w:t xml:space="preserve">  </w:t>
      </w:r>
      <w:r w:rsidR="00315700">
        <w:rPr>
          <w:rFonts w:ascii="Calibri" w:hAnsi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315700">
        <w:rPr>
          <w:rFonts w:ascii="Calibri" w:hAnsi="Calibri"/>
          <w:b/>
        </w:rPr>
        <w:instrText xml:space="preserve"> FORMTEXT </w:instrText>
      </w:r>
      <w:r w:rsidR="00315700">
        <w:rPr>
          <w:rFonts w:ascii="Calibri" w:hAnsi="Calibri"/>
          <w:b/>
        </w:rPr>
      </w:r>
      <w:r w:rsidR="00315700">
        <w:rPr>
          <w:rFonts w:ascii="Calibri" w:hAnsi="Calibri"/>
          <w:b/>
        </w:rPr>
        <w:fldChar w:fldCharType="separate"/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</w:rPr>
        <w:fldChar w:fldCharType="end"/>
      </w:r>
      <w:bookmarkEnd w:id="15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Date: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16"/>
    </w:p>
    <w:p w:rsidR="00D435AC" w:rsidRPr="0088495E" w:rsidRDefault="00D435AC" w:rsidP="009355C0">
      <w:pPr>
        <w:keepNext/>
        <w:tabs>
          <w:tab w:val="left" w:pos="2880"/>
          <w:tab w:val="left" w:pos="2970"/>
          <w:tab w:val="left" w:pos="5760"/>
          <w:tab w:val="left" w:pos="10080"/>
        </w:tabs>
        <w:spacing w:before="240" w:line="240" w:lineRule="exact"/>
        <w:rPr>
          <w:rFonts w:ascii="Calibri" w:hAnsi="Calibri"/>
        </w:rPr>
      </w:pPr>
      <w:r w:rsidRPr="0088495E">
        <w:rPr>
          <w:rFonts w:ascii="Calibri" w:hAnsi="Calibri"/>
          <w:b/>
        </w:rPr>
        <w:t>Phone: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17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>Fax: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18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>E-mail: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19"/>
      <w:r w:rsidRPr="0088495E">
        <w:rPr>
          <w:rFonts w:ascii="Calibri" w:hAnsi="Calibri"/>
        </w:rPr>
        <w:tab/>
      </w:r>
    </w:p>
    <w:p w:rsidR="00D435AC" w:rsidRPr="0088495E" w:rsidRDefault="009355C0" w:rsidP="009355C0">
      <w:pPr>
        <w:tabs>
          <w:tab w:val="left" w:pos="5760"/>
        </w:tabs>
        <w:spacing w:before="240" w:after="360" w:line="240" w:lineRule="exact"/>
        <w:ind w:left="630"/>
        <w:rPr>
          <w:rFonts w:ascii="Calibri" w:hAnsi="Calibri"/>
        </w:rPr>
      </w:pPr>
      <w:r>
        <w:rPr>
          <w:rFonts w:ascii="Calibri" w:hAnsi="Calibri" w:cs="Arial"/>
          <w:szCs w:val="22"/>
        </w:rPr>
        <w:t xml:space="preserve"> </w:t>
      </w:r>
      <w:r w:rsidR="00D435AC"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35AC" w:rsidRPr="0088495E">
        <w:rPr>
          <w:rFonts w:ascii="Calibri" w:hAnsi="Calibri" w:cs="Arial"/>
          <w:szCs w:val="22"/>
        </w:rPr>
        <w:instrText xml:space="preserve"> FORMTEXT </w:instrText>
      </w:r>
      <w:r w:rsidR="00D435AC" w:rsidRPr="0088495E">
        <w:rPr>
          <w:rFonts w:ascii="Calibri" w:hAnsi="Calibri" w:cs="Arial"/>
          <w:szCs w:val="22"/>
        </w:rPr>
      </w:r>
      <w:r w:rsidR="00D435AC" w:rsidRPr="0088495E">
        <w:rPr>
          <w:rFonts w:ascii="Calibri" w:hAnsi="Calibri" w:cs="Arial"/>
          <w:szCs w:val="22"/>
        </w:rPr>
        <w:fldChar w:fldCharType="separate"/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fldChar w:fldCharType="end"/>
      </w:r>
      <w:r w:rsidR="00D435AC" w:rsidRPr="0088495E">
        <w:rPr>
          <w:rFonts w:ascii="Calibri" w:hAnsi="Calibri"/>
          <w:caps/>
        </w:rPr>
        <w:t xml:space="preserve"> </w:t>
      </w:r>
      <w:r w:rsidR="00D435AC" w:rsidRPr="0088495E">
        <w:rPr>
          <w:rFonts w:ascii="Calibri" w:hAnsi="Calibri"/>
        </w:rPr>
        <w:t>(Organization)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Layout w:type="fixed"/>
        <w:tblLook w:val="0000" w:firstRow="0" w:lastRow="0" w:firstColumn="0" w:lastColumn="0" w:noHBand="0" w:noVBand="0"/>
      </w:tblPr>
      <w:tblGrid>
        <w:gridCol w:w="3396"/>
        <w:gridCol w:w="3822"/>
        <w:gridCol w:w="2142"/>
      </w:tblGrid>
      <w:tr w:rsidR="00D435AC" w:rsidRPr="0088495E" w:rsidTr="00F36AD0">
        <w:tc>
          <w:tcPr>
            <w:tcW w:w="9360" w:type="dxa"/>
            <w:gridSpan w:val="3"/>
            <w:shd w:val="clear" w:color="auto" w:fill="FFFF99"/>
            <w:vAlign w:val="bottom"/>
          </w:tcPr>
          <w:p w:rsidR="009D3527" w:rsidRDefault="00D435AC" w:rsidP="009D3527">
            <w:pPr>
              <w:spacing w:before="60"/>
              <w:rPr>
                <w:rFonts w:ascii="Calibri" w:hAnsi="Calibri"/>
              </w:rPr>
            </w:pPr>
            <w:r w:rsidRPr="0088495E">
              <w:rPr>
                <w:rFonts w:ascii="Calibri" w:hAnsi="Calibri"/>
                <w:b/>
                <w:color w:val="FF0000"/>
              </w:rPr>
              <w:t xml:space="preserve">Save this form. </w:t>
            </w:r>
            <w:r w:rsidR="00315700">
              <w:rPr>
                <w:rFonts w:ascii="Calibri" w:hAnsi="Calibri"/>
              </w:rPr>
              <w:t>Please select</w:t>
            </w:r>
            <w:r w:rsidRPr="0088495E">
              <w:rPr>
                <w:rFonts w:ascii="Calibri" w:hAnsi="Calibri"/>
              </w:rPr>
              <w:t xml:space="preserve"> </w:t>
            </w:r>
            <w:r w:rsidR="00315700">
              <w:rPr>
                <w:rFonts w:ascii="Calibri" w:hAnsi="Calibri"/>
                <w:b/>
              </w:rPr>
              <w:t xml:space="preserve">Save As </w:t>
            </w:r>
            <w:r w:rsidRPr="0088495E">
              <w:rPr>
                <w:rFonts w:ascii="Calibri" w:hAnsi="Calibri"/>
              </w:rPr>
              <w:t xml:space="preserve">in the </w:t>
            </w:r>
            <w:r w:rsidRPr="0088495E">
              <w:rPr>
                <w:rFonts w:ascii="Calibri" w:hAnsi="Calibri"/>
                <w:b/>
              </w:rPr>
              <w:t>File</w:t>
            </w:r>
            <w:r w:rsidRPr="0088495E">
              <w:rPr>
                <w:rFonts w:ascii="Calibri" w:hAnsi="Calibri"/>
              </w:rPr>
              <w:t xml:space="preserve"> menu</w:t>
            </w:r>
            <w:r w:rsidR="00C80844">
              <w:rPr>
                <w:rFonts w:ascii="Calibri" w:hAnsi="Calibri"/>
              </w:rPr>
              <w:t xml:space="preserve">.  Change the name of the document and select a location to which the document will be saved.  </w:t>
            </w:r>
          </w:p>
          <w:p w:rsidR="00D435AC" w:rsidRPr="0088495E" w:rsidRDefault="00D435AC" w:rsidP="00861EFC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Upon completion </w:t>
            </w:r>
            <w:r w:rsidRPr="0088495E">
              <w:rPr>
                <w:rFonts w:ascii="Calibri" w:hAnsi="Calibri"/>
                <w:b/>
                <w:color w:val="FF0000"/>
              </w:rPr>
              <w:t>save your document</w:t>
            </w:r>
            <w:r w:rsidRPr="0088495E">
              <w:rPr>
                <w:rFonts w:ascii="Calibri" w:hAnsi="Calibri"/>
              </w:rPr>
              <w:t xml:space="preserve"> then send your nomination to </w:t>
            </w:r>
            <w:r w:rsidR="00861EFC" w:rsidRPr="00861EFC">
              <w:rPr>
                <w:rFonts w:ascii="Calibri" w:hAnsi="Calibri"/>
                <w:b/>
              </w:rPr>
              <w:t>Karin Alyea</w:t>
            </w:r>
            <w:r w:rsidR="00861EFC">
              <w:rPr>
                <w:rFonts w:ascii="Calibri" w:hAnsi="Calibri"/>
              </w:rPr>
              <w:t xml:space="preserve"> </w:t>
            </w:r>
            <w:r w:rsidRPr="0088495E">
              <w:rPr>
                <w:rFonts w:ascii="Calibri" w:hAnsi="Calibri"/>
              </w:rPr>
              <w:t xml:space="preserve">at AAPG Headquarters using one of the following options: </w:t>
            </w:r>
          </w:p>
        </w:tc>
      </w:tr>
      <w:tr w:rsidR="00D435AC" w:rsidRPr="0088495E" w:rsidTr="00F36AD0">
        <w:tc>
          <w:tcPr>
            <w:tcW w:w="3396" w:type="dxa"/>
            <w:shd w:val="clear" w:color="auto" w:fill="FFFF99"/>
          </w:tcPr>
          <w:p w:rsidR="00D435AC" w:rsidRPr="0088495E" w:rsidRDefault="00D435AC" w:rsidP="009D3527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Print your saved document and mail to: </w:t>
            </w:r>
            <w:r w:rsidRPr="0088495E">
              <w:rPr>
                <w:rFonts w:ascii="Calibri" w:hAnsi="Calibri"/>
              </w:rPr>
              <w:br/>
            </w:r>
            <w:r w:rsidRPr="0088495E">
              <w:rPr>
                <w:rFonts w:ascii="Calibri" w:hAnsi="Calibri"/>
                <w:b/>
              </w:rPr>
              <w:t xml:space="preserve">AAPG </w:t>
            </w:r>
            <w:r w:rsidRPr="0088495E">
              <w:rPr>
                <w:rFonts w:ascii="Calibri" w:hAnsi="Calibri"/>
                <w:b/>
              </w:rPr>
              <w:br/>
              <w:t xml:space="preserve">P.O. Box 979 </w:t>
            </w:r>
            <w:r w:rsidRPr="0088495E">
              <w:rPr>
                <w:rFonts w:ascii="Calibri" w:hAnsi="Calibri"/>
                <w:b/>
              </w:rPr>
              <w:br/>
              <w:t>Tulsa, OK 74101-0979 USA</w:t>
            </w:r>
          </w:p>
        </w:tc>
        <w:tc>
          <w:tcPr>
            <w:tcW w:w="3822" w:type="dxa"/>
            <w:shd w:val="clear" w:color="auto" w:fill="FFFF99"/>
          </w:tcPr>
          <w:p w:rsidR="00D435AC" w:rsidRPr="0088495E" w:rsidRDefault="00D435AC" w:rsidP="00861EFC">
            <w:pPr>
              <w:spacing w:before="120"/>
              <w:rPr>
                <w:rFonts w:ascii="Calibri" w:hAnsi="Calibri"/>
                <w:b/>
              </w:rPr>
            </w:pPr>
            <w:r w:rsidRPr="0088495E">
              <w:rPr>
                <w:rFonts w:ascii="Calibri" w:hAnsi="Calibri"/>
              </w:rPr>
              <w:t xml:space="preserve">Attach your saved document to an email to: </w:t>
            </w:r>
            <w:r w:rsidRPr="0088495E">
              <w:rPr>
                <w:rFonts w:ascii="Calibri" w:hAnsi="Calibri"/>
              </w:rPr>
              <w:br/>
            </w:r>
            <w:r w:rsidR="00861EFC">
              <w:rPr>
                <w:rFonts w:ascii="Calibri" w:hAnsi="Calibri"/>
                <w:b/>
              </w:rPr>
              <w:t>kalyea</w:t>
            </w:r>
            <w:r w:rsidRPr="0088495E">
              <w:rPr>
                <w:rFonts w:ascii="Calibri" w:hAnsi="Calibri"/>
                <w:b/>
              </w:rPr>
              <w:t>@aapg.org</w:t>
            </w:r>
          </w:p>
        </w:tc>
        <w:tc>
          <w:tcPr>
            <w:tcW w:w="2142" w:type="dxa"/>
            <w:shd w:val="clear" w:color="auto" w:fill="FFFF99"/>
          </w:tcPr>
          <w:p w:rsidR="00D435AC" w:rsidRPr="0088495E" w:rsidRDefault="00D435AC" w:rsidP="009D3527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Print your saved document and fax to: </w:t>
            </w:r>
            <w:r w:rsidRPr="0088495E">
              <w:rPr>
                <w:rFonts w:ascii="Calibri" w:hAnsi="Calibri"/>
              </w:rPr>
              <w:br/>
            </w:r>
            <w:r w:rsidRPr="0088495E">
              <w:rPr>
                <w:rFonts w:ascii="Calibri" w:hAnsi="Calibri"/>
                <w:b/>
              </w:rPr>
              <w:t>+1.918.560.2626</w:t>
            </w:r>
          </w:p>
        </w:tc>
      </w:tr>
    </w:tbl>
    <w:p w:rsidR="00E3586F" w:rsidRPr="0088495E" w:rsidRDefault="00E3586F">
      <w:pPr>
        <w:rPr>
          <w:rFonts w:ascii="Calibri" w:hAnsi="Calibri"/>
        </w:rPr>
      </w:pPr>
    </w:p>
    <w:sectPr w:rsidR="00E3586F" w:rsidRPr="0088495E" w:rsidSect="004345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63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59" w:rsidRDefault="00513959" w:rsidP="00D435AC">
      <w:r>
        <w:separator/>
      </w:r>
    </w:p>
  </w:endnote>
  <w:endnote w:type="continuationSeparator" w:id="0">
    <w:p w:rsidR="00513959" w:rsidRDefault="00513959" w:rsidP="00D4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EE" w:rsidRDefault="00784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59" w:rsidRPr="00784BEE" w:rsidRDefault="00784BEE" w:rsidP="00784BEE">
    <w:pPr>
      <w:pStyle w:val="Footer"/>
      <w:tabs>
        <w:tab w:val="clear" w:pos="4680"/>
      </w:tabs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AAPG Honors &amp; Awards Nomination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EE" w:rsidRDefault="00784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59" w:rsidRDefault="00513959" w:rsidP="00D435AC">
      <w:r>
        <w:separator/>
      </w:r>
    </w:p>
  </w:footnote>
  <w:footnote w:type="continuationSeparator" w:id="0">
    <w:p w:rsidR="00513959" w:rsidRDefault="00513959" w:rsidP="00D43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EE" w:rsidRDefault="00784B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59" w:rsidRDefault="0051395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B44F21" wp14:editId="374C643B">
          <wp:simplePos x="0" y="0"/>
          <wp:positionH relativeFrom="column">
            <wp:posOffset>1550169</wp:posOffset>
          </wp:positionH>
          <wp:positionV relativeFrom="paragraph">
            <wp:posOffset>-348333</wp:posOffset>
          </wp:positionV>
          <wp:extent cx="2822575" cy="79692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EE" w:rsidRDefault="00784B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3A22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B4484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457A9"/>
    <w:multiLevelType w:val="hybridMultilevel"/>
    <w:tmpl w:val="6826D33E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40E9D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77ED9"/>
    <w:multiLevelType w:val="hybridMultilevel"/>
    <w:tmpl w:val="3C482A1C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70AF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351EE"/>
    <w:multiLevelType w:val="hybridMultilevel"/>
    <w:tmpl w:val="C3646774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F5D24"/>
    <w:multiLevelType w:val="hybridMultilevel"/>
    <w:tmpl w:val="8A289D5E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07C52"/>
    <w:multiLevelType w:val="hybridMultilevel"/>
    <w:tmpl w:val="A156CB3E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F5139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47A54"/>
    <w:multiLevelType w:val="hybridMultilevel"/>
    <w:tmpl w:val="A156CB3E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53622"/>
    <w:multiLevelType w:val="hybridMultilevel"/>
    <w:tmpl w:val="ED267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C349C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148A0"/>
    <w:multiLevelType w:val="hybridMultilevel"/>
    <w:tmpl w:val="F280D534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13"/>
  </w:num>
  <w:num w:numId="11">
    <w:abstractNumId w:val="0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C"/>
    <w:rsid w:val="00044B42"/>
    <w:rsid w:val="00081DD4"/>
    <w:rsid w:val="0009678F"/>
    <w:rsid w:val="00182C9D"/>
    <w:rsid w:val="001C19A4"/>
    <w:rsid w:val="00207ADC"/>
    <w:rsid w:val="00210440"/>
    <w:rsid w:val="002639D7"/>
    <w:rsid w:val="002C2EF1"/>
    <w:rsid w:val="002E5C53"/>
    <w:rsid w:val="00315700"/>
    <w:rsid w:val="00395A1B"/>
    <w:rsid w:val="003C12EE"/>
    <w:rsid w:val="0040692C"/>
    <w:rsid w:val="004231BA"/>
    <w:rsid w:val="00434586"/>
    <w:rsid w:val="004626E1"/>
    <w:rsid w:val="00513959"/>
    <w:rsid w:val="00557679"/>
    <w:rsid w:val="005D4FDF"/>
    <w:rsid w:val="006832FA"/>
    <w:rsid w:val="0068741B"/>
    <w:rsid w:val="00763B3D"/>
    <w:rsid w:val="00784BEE"/>
    <w:rsid w:val="007D54EA"/>
    <w:rsid w:val="007F5CCB"/>
    <w:rsid w:val="007F6237"/>
    <w:rsid w:val="00800AFA"/>
    <w:rsid w:val="00861EFC"/>
    <w:rsid w:val="0088495E"/>
    <w:rsid w:val="008C4D04"/>
    <w:rsid w:val="00914165"/>
    <w:rsid w:val="009355C0"/>
    <w:rsid w:val="009B5B6D"/>
    <w:rsid w:val="009D3527"/>
    <w:rsid w:val="009D77AB"/>
    <w:rsid w:val="00A03345"/>
    <w:rsid w:val="00A9565E"/>
    <w:rsid w:val="00AD167F"/>
    <w:rsid w:val="00B5133B"/>
    <w:rsid w:val="00B64D3A"/>
    <w:rsid w:val="00B879EB"/>
    <w:rsid w:val="00BB6D3F"/>
    <w:rsid w:val="00C2374A"/>
    <w:rsid w:val="00C24F98"/>
    <w:rsid w:val="00C80844"/>
    <w:rsid w:val="00C95E97"/>
    <w:rsid w:val="00CB0C28"/>
    <w:rsid w:val="00D21DCF"/>
    <w:rsid w:val="00D435AC"/>
    <w:rsid w:val="00D507AA"/>
    <w:rsid w:val="00E3586F"/>
    <w:rsid w:val="00E54FC8"/>
    <w:rsid w:val="00E73C9D"/>
    <w:rsid w:val="00E969F1"/>
    <w:rsid w:val="00EB6E27"/>
    <w:rsid w:val="00F04EAE"/>
    <w:rsid w:val="00F36AD0"/>
    <w:rsid w:val="00F6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13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13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F1BB3-BD4E-4E6B-B2D1-FAB7D186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Gilbert</dc:creator>
  <cp:lastModifiedBy>Karin Alyea</cp:lastModifiedBy>
  <cp:revision>4</cp:revision>
  <cp:lastPrinted>2016-03-02T21:26:00Z</cp:lastPrinted>
  <dcterms:created xsi:type="dcterms:W3CDTF">2016-03-02T21:09:00Z</dcterms:created>
  <dcterms:modified xsi:type="dcterms:W3CDTF">2016-03-02T21:26:00Z</dcterms:modified>
</cp:coreProperties>
</file>