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5F37" wp14:editId="1CB9950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" fillcolor="#ff9">
                <v:textbox>
                  <w:txbxContent>
                    <w:p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2DA">
        <w:rPr>
          <w:rFonts w:ascii="Calibri" w:hAnsi="Calibri"/>
          <w:b/>
          <w:caps/>
          <w:color w:val="auto"/>
          <w:sz w:val="28"/>
          <w:szCs w:val="28"/>
        </w:rPr>
        <w:t>Harrison Schmitt Award</w:t>
      </w:r>
    </w:p>
    <w:p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9822DA" w:rsidP="00D435AC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Individuals or organizations that, for a variety of reasons, do not qualify for other Association honors and awards.</w:t>
      </w:r>
      <w:proofErr w:type="gramEnd"/>
      <w:r>
        <w:rPr>
          <w:rFonts w:ascii="Calibri" w:hAnsi="Calibri"/>
        </w:rPr>
        <w:t xml:space="preserve">  </w:t>
      </w:r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:rsidR="00D435AC" w:rsidRPr="0088495E" w:rsidRDefault="009822DA" w:rsidP="00D435AC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Does not need to </w:t>
      </w:r>
      <w:r w:rsidR="00D435AC" w:rsidRPr="0088495E">
        <w:rPr>
          <w:rFonts w:ascii="Calibri" w:hAnsi="Calibri"/>
        </w:rPr>
        <w:t xml:space="preserve">be a </w:t>
      </w:r>
      <w:r w:rsidR="00E27E52">
        <w:rPr>
          <w:rFonts w:ascii="Calibri" w:hAnsi="Calibri"/>
        </w:rPr>
        <w:t>m</w:t>
      </w:r>
      <w:r w:rsidR="00D435AC"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>
        <w:rPr>
          <w:rFonts w:ascii="Calibri" w:hAnsi="Calibri"/>
        </w:rPr>
        <w:t>.</w:t>
      </w:r>
      <w:proofErr w:type="gramEnd"/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Default="009822DA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>Example of past awardees:</w:t>
      </w:r>
    </w:p>
    <w:p w:rsid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Conrad and Marcel Schlumberger (posthumously) for developing the electric log</w:t>
      </w:r>
    </w:p>
    <w:p w:rsid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Harrison Schmitt for his contribution as the first geologist to land on the moon and study its geology</w:t>
      </w:r>
    </w:p>
    <w:p w:rsid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John Bookout for excellence in exploration leadership</w:t>
      </w:r>
    </w:p>
    <w:p w:rsidR="009822DA" w:rsidRP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Norman H. Foster and Ted Beaumont for the “Treatise of Petroleum Geology”</w:t>
      </w:r>
    </w:p>
    <w:p w:rsidR="00D435AC" w:rsidRDefault="009822DA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Summary of the unique contribution</w:t>
      </w:r>
    </w:p>
    <w:p w:rsidR="00443C0B" w:rsidRPr="009822DA" w:rsidRDefault="00443C0B" w:rsidP="009822DA">
      <w:pPr>
        <w:keepNext/>
        <w:spacing w:before="120" w:after="120"/>
        <w:ind w:left="360"/>
        <w:rPr>
          <w:rFonts w:ascii="Calibri" w:hAnsi="Calibri"/>
        </w:rPr>
      </w:pPr>
      <w:r w:rsidRPr="009822D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9822DA">
        <w:rPr>
          <w:rFonts w:ascii="Calibri" w:hAnsi="Calibri"/>
        </w:rPr>
        <w:instrText xml:space="preserve"> FORMTEXT </w:instrText>
      </w:r>
      <w:r w:rsidRPr="009822DA">
        <w:rPr>
          <w:rFonts w:ascii="Calibri" w:hAnsi="Calibri"/>
        </w:rPr>
      </w:r>
      <w:r w:rsidRPr="009822DA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822DA">
        <w:rPr>
          <w:rFonts w:ascii="Calibri" w:hAnsi="Calibri"/>
        </w:rPr>
        <w:fldChar w:fldCharType="end"/>
      </w:r>
      <w:bookmarkEnd w:id="2"/>
    </w:p>
    <w:p w:rsidR="00D435AC" w:rsidRPr="00443C0B" w:rsidRDefault="009822DA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>Previous awards given to recognize the above</w:t>
      </w:r>
    </w:p>
    <w:p w:rsidR="00443C0B" w:rsidRPr="009822DA" w:rsidRDefault="00443C0B" w:rsidP="009822DA">
      <w:pPr>
        <w:tabs>
          <w:tab w:val="left" w:pos="360"/>
          <w:tab w:val="left" w:leader="underscore" w:pos="10080"/>
        </w:tabs>
        <w:spacing w:before="120" w:after="120"/>
        <w:ind w:left="360"/>
        <w:rPr>
          <w:rFonts w:ascii="Calibri" w:hAnsi="Calibri"/>
          <w:b/>
        </w:rPr>
      </w:pPr>
      <w:r w:rsidRPr="009822DA"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9822DA">
        <w:rPr>
          <w:rFonts w:ascii="Calibri" w:hAnsi="Calibri"/>
          <w:b/>
        </w:rPr>
        <w:instrText xml:space="preserve"> FORMTEXT </w:instrText>
      </w:r>
      <w:r w:rsidRPr="009822DA">
        <w:rPr>
          <w:rFonts w:ascii="Calibri" w:hAnsi="Calibri"/>
          <w:b/>
        </w:rPr>
      </w:r>
      <w:r w:rsidRPr="009822DA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822DA">
        <w:rPr>
          <w:rFonts w:ascii="Calibri" w:hAnsi="Calibri"/>
          <w:b/>
        </w:rPr>
        <w:fldChar w:fldCharType="end"/>
      </w:r>
      <w:bookmarkEnd w:id="3"/>
    </w:p>
    <w:p w:rsidR="00D435AC" w:rsidRDefault="009822DA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 supporting material</w:t>
      </w:r>
    </w:p>
    <w:p w:rsidR="00443C0B" w:rsidRPr="009822DA" w:rsidRDefault="00443C0B" w:rsidP="009822DA">
      <w:pPr>
        <w:tabs>
          <w:tab w:val="left" w:pos="360"/>
          <w:tab w:val="left" w:leader="underscore" w:pos="10080"/>
        </w:tabs>
        <w:spacing w:before="120" w:after="120"/>
        <w:ind w:left="360"/>
        <w:rPr>
          <w:rFonts w:ascii="Calibri" w:hAnsi="Calibri"/>
          <w:b/>
        </w:rPr>
      </w:pPr>
      <w:r w:rsidRPr="009822DA"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822DA">
        <w:rPr>
          <w:rFonts w:ascii="Calibri" w:hAnsi="Calibri"/>
          <w:b/>
        </w:rPr>
        <w:instrText xml:space="preserve"> FORMTEXT </w:instrText>
      </w:r>
      <w:r w:rsidRPr="009822DA">
        <w:rPr>
          <w:rFonts w:ascii="Calibri" w:hAnsi="Calibri"/>
          <w:b/>
        </w:rPr>
      </w:r>
      <w:r w:rsidRPr="009822DA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822DA">
        <w:rPr>
          <w:rFonts w:ascii="Calibri" w:hAnsi="Calibri"/>
          <w:b/>
        </w:rPr>
        <w:fldChar w:fldCharType="end"/>
      </w:r>
    </w:p>
    <w:p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:rsidR="00D435AC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62667" w:rsidRPr="0088495E" w:rsidTr="009312C2">
        <w:tc>
          <w:tcPr>
            <w:tcW w:w="9360" w:type="dxa"/>
            <w:gridSpan w:val="3"/>
            <w:shd w:val="clear" w:color="auto" w:fill="FFFF99"/>
            <w:vAlign w:val="bottom"/>
          </w:tcPr>
          <w:p w:rsidR="00D62667" w:rsidRDefault="00D62667" w:rsidP="009312C2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62667" w:rsidRPr="0088495E" w:rsidRDefault="00D62667" w:rsidP="00A63FFA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A63FFA">
              <w:rPr>
                <w:rFonts w:ascii="Calibri" w:hAnsi="Calibri"/>
                <w:b/>
              </w:rPr>
              <w:t>Karin Alyea</w:t>
            </w:r>
            <w:r w:rsidRPr="0088495E">
              <w:rPr>
                <w:rFonts w:ascii="Calibri" w:hAnsi="Calibri"/>
                <w:b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62667" w:rsidRPr="0088495E" w:rsidTr="009312C2">
        <w:tc>
          <w:tcPr>
            <w:tcW w:w="3396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62667" w:rsidRPr="0088495E" w:rsidRDefault="00D62667" w:rsidP="00A63FFA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A63FFA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>+1.918.560.2626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AC" w:rsidRDefault="00D435AC" w:rsidP="00D435AC">
      <w:r>
        <w:separator/>
      </w:r>
    </w:p>
  </w:endnote>
  <w:endnote w:type="continuationSeparator" w:id="0">
    <w:p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AC" w:rsidRDefault="00D435AC" w:rsidP="00D435AC">
      <w:r>
        <w:separator/>
      </w:r>
    </w:p>
  </w:footnote>
  <w:footnote w:type="continuationSeparator" w:id="0">
    <w:p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0D223" wp14:editId="017A31B4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2367"/>
    <w:multiLevelType w:val="hybridMultilevel"/>
    <w:tmpl w:val="D4181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44B42"/>
    <w:rsid w:val="0007388D"/>
    <w:rsid w:val="0009112B"/>
    <w:rsid w:val="00155F26"/>
    <w:rsid w:val="00230366"/>
    <w:rsid w:val="002639D7"/>
    <w:rsid w:val="002C2EF1"/>
    <w:rsid w:val="00325A4B"/>
    <w:rsid w:val="003F7EFF"/>
    <w:rsid w:val="0040692C"/>
    <w:rsid w:val="00443C0B"/>
    <w:rsid w:val="004C2F85"/>
    <w:rsid w:val="00547F1B"/>
    <w:rsid w:val="005B456A"/>
    <w:rsid w:val="005C7389"/>
    <w:rsid w:val="00640ABC"/>
    <w:rsid w:val="00681E29"/>
    <w:rsid w:val="0068741B"/>
    <w:rsid w:val="006D6E25"/>
    <w:rsid w:val="007D54EA"/>
    <w:rsid w:val="007F12F5"/>
    <w:rsid w:val="007F6237"/>
    <w:rsid w:val="008525C7"/>
    <w:rsid w:val="0088495E"/>
    <w:rsid w:val="008E21FF"/>
    <w:rsid w:val="008F3E5B"/>
    <w:rsid w:val="009355C0"/>
    <w:rsid w:val="009822DA"/>
    <w:rsid w:val="009B5B6D"/>
    <w:rsid w:val="009D77AB"/>
    <w:rsid w:val="00A63FFA"/>
    <w:rsid w:val="00B53ECF"/>
    <w:rsid w:val="00B54367"/>
    <w:rsid w:val="00B87890"/>
    <w:rsid w:val="00B879EB"/>
    <w:rsid w:val="00CA744F"/>
    <w:rsid w:val="00D435AC"/>
    <w:rsid w:val="00D62667"/>
    <w:rsid w:val="00D6566B"/>
    <w:rsid w:val="00DB0EDD"/>
    <w:rsid w:val="00E27E52"/>
    <w:rsid w:val="00E3586F"/>
    <w:rsid w:val="00F83182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4</cp:revision>
  <dcterms:created xsi:type="dcterms:W3CDTF">2016-03-02T21:39:00Z</dcterms:created>
  <dcterms:modified xsi:type="dcterms:W3CDTF">2016-03-02T21:40:00Z</dcterms:modified>
</cp:coreProperties>
</file>